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5AA" w:rsidRDefault="00435692">
      <w:pPr>
        <w:spacing w:line="240" w:lineRule="auto"/>
        <w:ind w:left="720"/>
        <w:jc w:val="center"/>
        <w:rPr>
          <w:rFonts w:ascii="Times New Roman" w:eastAsia="Times New Roman" w:hAnsi="Times New Roman" w:cs="Times New Roman"/>
          <w:sz w:val="32"/>
          <w:szCs w:val="32"/>
        </w:rPr>
      </w:pPr>
      <w:r>
        <w:rPr>
          <w:b/>
          <w:color w:val="000000"/>
          <w:sz w:val="32"/>
          <w:szCs w:val="32"/>
        </w:rPr>
        <w:t>FRODSHAM PLAYERS   -    Play submission form</w:t>
      </w:r>
    </w:p>
    <w:p w:rsidR="005825AA" w:rsidRDefault="00435692">
      <w:pPr>
        <w:numPr>
          <w:ilvl w:val="0"/>
          <w:numId w:val="1"/>
        </w:numPr>
        <w:spacing w:after="0" w:line="240" w:lineRule="auto"/>
        <w:rPr>
          <w:color w:val="000000"/>
        </w:rPr>
      </w:pPr>
      <w:r>
        <w:rPr>
          <w:color w:val="000000"/>
        </w:rPr>
        <w:t>Please fill out this form to the best of your ability but don’t worry about missing information if you can’t fill it all in - send as much as you are able to!</w:t>
      </w:r>
    </w:p>
    <w:p w:rsidR="005825AA" w:rsidRDefault="00435692">
      <w:pPr>
        <w:numPr>
          <w:ilvl w:val="0"/>
          <w:numId w:val="1"/>
        </w:numPr>
        <w:spacing w:after="0" w:line="240" w:lineRule="auto"/>
        <w:rPr>
          <w:color w:val="000000"/>
        </w:rPr>
      </w:pPr>
      <w:r>
        <w:rPr>
          <w:color w:val="000000"/>
        </w:rPr>
        <w:t>Please email this submission form to</w:t>
      </w:r>
      <w:r>
        <w:t xml:space="preserve"> </w:t>
      </w:r>
      <w:hyperlink r:id="rId5">
        <w:r>
          <w:rPr>
            <w:color w:val="1155CC"/>
            <w:u w:val="single"/>
          </w:rPr>
          <w:t>louisemdoyle@yahoo.com</w:t>
        </w:r>
      </w:hyperlink>
    </w:p>
    <w:p w:rsidR="005825AA" w:rsidRDefault="00435692">
      <w:pPr>
        <w:numPr>
          <w:ilvl w:val="0"/>
          <w:numId w:val="1"/>
        </w:numPr>
        <w:spacing w:after="0" w:line="240" w:lineRule="auto"/>
        <w:rPr>
          <w:color w:val="000000"/>
        </w:rPr>
      </w:pPr>
      <w:r>
        <w:rPr>
          <w:color w:val="000000"/>
        </w:rPr>
        <w:t xml:space="preserve">Please provide a copy of the script along with your play submission. Either a digital or hard copy is fine. If you would like to send a hard copy, please email </w:t>
      </w:r>
      <w:hyperlink r:id="rId6">
        <w:r>
          <w:rPr>
            <w:color w:val="1155CC"/>
            <w:u w:val="single"/>
          </w:rPr>
          <w:t>louisemdoyle@yahoo.com</w:t>
        </w:r>
      </w:hyperlink>
      <w:r>
        <w:rPr>
          <w:color w:val="000000"/>
        </w:rPr>
        <w:t xml:space="preserve"> to </w:t>
      </w:r>
      <w:r>
        <w:rPr>
          <w:color w:val="000000"/>
        </w:rPr>
        <w:t xml:space="preserve"> arrange.</w:t>
      </w:r>
    </w:p>
    <w:p w:rsidR="005825AA" w:rsidRDefault="00435692">
      <w:pPr>
        <w:numPr>
          <w:ilvl w:val="0"/>
          <w:numId w:val="1"/>
        </w:numPr>
        <w:spacing w:line="240" w:lineRule="auto"/>
        <w:rPr>
          <w:color w:val="000000"/>
        </w:rPr>
      </w:pPr>
      <w:r>
        <w:rPr>
          <w:color w:val="000000"/>
        </w:rPr>
        <w:t>You may submit more than one form per season</w:t>
      </w:r>
    </w:p>
    <w:p w:rsidR="005825AA" w:rsidRDefault="00435692">
      <w:pPr>
        <w:spacing w:line="240" w:lineRule="auto"/>
      </w:pPr>
      <w:r>
        <w:rPr>
          <w:b/>
          <w:color w:val="000000"/>
          <w:u w:val="single"/>
        </w:rPr>
        <w:t>Director and Play basic information</w:t>
      </w:r>
    </w:p>
    <w:p w:rsidR="005825AA" w:rsidRDefault="00435692">
      <w:pPr>
        <w:spacing w:line="240" w:lineRule="auto"/>
      </w:pPr>
      <w:r>
        <w:rPr>
          <w:b/>
          <w:color w:val="000000"/>
        </w:rPr>
        <w:t>Director’s name:</w:t>
      </w:r>
      <w:r>
        <w:rPr>
          <w:b/>
        </w:rPr>
        <w:t xml:space="preserve"> </w:t>
      </w:r>
      <w:r>
        <w:rPr>
          <w:b/>
          <w:color w:val="000000"/>
        </w:rPr>
        <w:tab/>
      </w:r>
      <w:r>
        <w:rPr>
          <w:b/>
          <w:color w:val="000000"/>
        </w:rPr>
        <w:tab/>
      </w:r>
    </w:p>
    <w:p w:rsidR="005825AA" w:rsidRDefault="00435692">
      <w:pPr>
        <w:spacing w:after="0" w:line="240" w:lineRule="auto"/>
      </w:pPr>
      <w:r>
        <w:rPr>
          <w:b/>
          <w:color w:val="000000"/>
        </w:rPr>
        <w:t xml:space="preserve">Play title: </w:t>
      </w:r>
    </w:p>
    <w:p w:rsidR="005825AA" w:rsidRDefault="005825AA">
      <w:pPr>
        <w:spacing w:after="0" w:line="240" w:lineRule="auto"/>
      </w:pPr>
    </w:p>
    <w:p w:rsidR="005825AA" w:rsidRDefault="00435692">
      <w:pPr>
        <w:spacing w:after="0" w:line="240" w:lineRule="auto"/>
      </w:pPr>
      <w:r>
        <w:rPr>
          <w:b/>
          <w:color w:val="000000"/>
        </w:rPr>
        <w:t xml:space="preserve">Play Author:  </w:t>
      </w:r>
    </w:p>
    <w:p w:rsidR="005825AA" w:rsidRDefault="005825AA">
      <w:pPr>
        <w:spacing w:after="0" w:line="240" w:lineRule="auto"/>
      </w:pPr>
    </w:p>
    <w:p w:rsidR="005825AA" w:rsidRDefault="00435692">
      <w:pPr>
        <w:spacing w:after="0" w:line="240" w:lineRule="auto"/>
      </w:pPr>
      <w:r>
        <w:rPr>
          <w:b/>
          <w:color w:val="000000"/>
        </w:rPr>
        <w:t xml:space="preserve">Specific adaptation (if applicable): </w:t>
      </w:r>
    </w:p>
    <w:p w:rsidR="005825AA" w:rsidRDefault="005825AA">
      <w:pPr>
        <w:spacing w:after="0" w:line="240" w:lineRule="auto"/>
      </w:pPr>
    </w:p>
    <w:p w:rsidR="005825AA" w:rsidRDefault="00435692">
      <w:pPr>
        <w:spacing w:after="0" w:line="240" w:lineRule="auto"/>
      </w:pPr>
      <w:r>
        <w:rPr>
          <w:b/>
          <w:color w:val="000000"/>
        </w:rPr>
        <w:t xml:space="preserve">Name of Publisher: </w:t>
      </w:r>
    </w:p>
    <w:p w:rsidR="005825AA" w:rsidRDefault="005825AA">
      <w:pPr>
        <w:spacing w:after="0" w:line="240" w:lineRule="auto"/>
      </w:pPr>
    </w:p>
    <w:p w:rsidR="005825AA" w:rsidRDefault="00435692">
      <w:pPr>
        <w:spacing w:after="0" w:line="240" w:lineRule="auto"/>
      </w:pPr>
      <w:bookmarkStart w:id="0" w:name="_gjdgxs" w:colFirst="0" w:colLast="0"/>
      <w:bookmarkEnd w:id="0"/>
      <w:r>
        <w:rPr>
          <w:b/>
          <w:color w:val="000000"/>
        </w:rPr>
        <w:t>Performing Rights for Amateurs Currently Available?</w:t>
      </w:r>
      <w:r>
        <w:rPr>
          <w:b/>
          <w:color w:val="000000"/>
        </w:rPr>
        <w:tab/>
      </w:r>
    </w:p>
    <w:p w:rsidR="005825AA" w:rsidRDefault="00435692">
      <w:pPr>
        <w:spacing w:after="0" w:line="240" w:lineRule="auto"/>
      </w:pPr>
      <w:r>
        <w:rPr>
          <w:b/>
          <w:color w:val="000000"/>
        </w:rPr>
        <w:t>Fee for Performing (per night inclusive of VAT):</w:t>
      </w:r>
      <w:r>
        <w:rPr>
          <w:b/>
          <w:color w:val="000000"/>
        </w:rPr>
        <w:tab/>
      </w:r>
      <w:r>
        <w:rPr>
          <w:b/>
          <w:color w:val="000000"/>
        </w:rPr>
        <w:tab/>
      </w:r>
    </w:p>
    <w:p w:rsidR="005825AA" w:rsidRDefault="00435692">
      <w:pPr>
        <w:spacing w:after="0" w:line="240" w:lineRule="auto"/>
      </w:pPr>
      <w:r>
        <w:rPr>
          <w:b/>
          <w:color w:val="000000"/>
        </w:rPr>
        <w:tab/>
      </w:r>
      <w:r>
        <w:rPr>
          <w:b/>
          <w:color w:val="000000"/>
        </w:rPr>
        <w:tab/>
      </w:r>
      <w:r>
        <w:rPr>
          <w:b/>
          <w:color w:val="000000"/>
        </w:rPr>
        <w:tab/>
      </w:r>
    </w:p>
    <w:p w:rsidR="005825AA" w:rsidRDefault="00435692">
      <w:pPr>
        <w:spacing w:line="240" w:lineRule="auto"/>
      </w:pPr>
      <w:r>
        <w:rPr>
          <w:b/>
          <w:color w:val="000000"/>
        </w:rPr>
        <w:t>Director’s contact details:</w:t>
      </w:r>
      <w:r>
        <w:rPr>
          <w:b/>
          <w:color w:val="000000"/>
        </w:rPr>
        <w:tab/>
        <w:t>(Tel)</w:t>
      </w:r>
      <w:r>
        <w:rPr>
          <w:b/>
          <w:color w:val="000000"/>
        </w:rPr>
        <w:tab/>
      </w:r>
    </w:p>
    <w:p w:rsidR="005825AA" w:rsidRDefault="00435692">
      <w:pPr>
        <w:spacing w:line="240" w:lineRule="auto"/>
      </w:pPr>
      <w:r>
        <w:rPr>
          <w:b/>
          <w:color w:val="000000"/>
        </w:rPr>
        <w:tab/>
      </w:r>
      <w:r>
        <w:rPr>
          <w:b/>
          <w:color w:val="000000"/>
        </w:rPr>
        <w:tab/>
      </w:r>
      <w:r>
        <w:rPr>
          <w:b/>
          <w:color w:val="000000"/>
        </w:rPr>
        <w:tab/>
      </w:r>
      <w:r>
        <w:rPr>
          <w:b/>
          <w:color w:val="000000"/>
        </w:rPr>
        <w:tab/>
        <w:t>(Email)</w:t>
      </w:r>
      <w:r>
        <w:rPr>
          <w:b/>
          <w:color w:val="000000"/>
        </w:rPr>
        <w:tab/>
      </w:r>
    </w:p>
    <w:p w:rsidR="005825AA" w:rsidRDefault="00435692">
      <w:pPr>
        <w:spacing w:line="240" w:lineRule="auto"/>
        <w:rPr>
          <w:b/>
        </w:rPr>
      </w:pPr>
      <w:r>
        <w:rPr>
          <w:b/>
          <w:color w:val="000000"/>
        </w:rPr>
        <w:t xml:space="preserve">Would you be happy to be assigned an assistant director (usually somebody who wishes to direct in future but would like to gain some experience)?: </w:t>
      </w:r>
    </w:p>
    <w:p w:rsidR="005825AA" w:rsidRDefault="00435692">
      <w:pPr>
        <w:spacing w:line="240" w:lineRule="auto"/>
      </w:pPr>
      <w:r>
        <w:rPr>
          <w:b/>
        </w:rPr>
        <w:t>Are you happy for</w:t>
      </w:r>
      <w:r>
        <w:rPr>
          <w:b/>
          <w:color w:val="000000"/>
        </w:rPr>
        <w:t xml:space="preserve"> this production to </w:t>
      </w:r>
      <w:r>
        <w:rPr>
          <w:b/>
        </w:rPr>
        <w:t xml:space="preserve">be entered for </w:t>
      </w:r>
      <w:r>
        <w:rPr>
          <w:b/>
          <w:color w:val="000000"/>
        </w:rPr>
        <w:t xml:space="preserve"> NODA and CTG’s adjudication process?: </w:t>
      </w:r>
    </w:p>
    <w:p w:rsidR="005825AA" w:rsidRDefault="00435692">
      <w:pPr>
        <w:spacing w:line="240" w:lineRule="auto"/>
        <w:rPr>
          <w:b/>
          <w:color w:val="000000"/>
          <w:u w:val="single"/>
        </w:rPr>
      </w:pPr>
      <w:r>
        <w:rPr>
          <w:b/>
          <w:color w:val="000000"/>
          <w:u w:val="single"/>
        </w:rPr>
        <w:t xml:space="preserve">Which of our three usual play slots would you be available for? </w:t>
      </w:r>
    </w:p>
    <w:p w:rsidR="005825AA" w:rsidRDefault="00435692">
      <w:pPr>
        <w:spacing w:line="240" w:lineRule="auto"/>
      </w:pPr>
      <w:r>
        <w:rPr>
          <w:b/>
          <w:color w:val="000000"/>
        </w:rPr>
        <w:t>Autumn</w:t>
      </w:r>
    </w:p>
    <w:p w:rsidR="005825AA" w:rsidRDefault="00435692">
      <w:pPr>
        <w:spacing w:line="240" w:lineRule="auto"/>
      </w:pPr>
      <w:r>
        <w:rPr>
          <w:b/>
          <w:color w:val="000000"/>
        </w:rPr>
        <w:t>Autumn</w:t>
      </w:r>
      <w:r>
        <w:rPr>
          <w:color w:val="000000"/>
        </w:rPr>
        <w:t xml:space="preserve"> (Usually last week of November), </w:t>
      </w:r>
      <w:r>
        <w:rPr>
          <w:b/>
          <w:color w:val="000000"/>
        </w:rPr>
        <w:t xml:space="preserve">Spring </w:t>
      </w:r>
      <w:r>
        <w:rPr>
          <w:color w:val="000000"/>
        </w:rPr>
        <w:t xml:space="preserve">(End of March / Beginning of April) or </w:t>
      </w:r>
      <w:r>
        <w:rPr>
          <w:b/>
          <w:color w:val="000000"/>
        </w:rPr>
        <w:t xml:space="preserve">Summer </w:t>
      </w:r>
      <w:r>
        <w:rPr>
          <w:color w:val="000000"/>
        </w:rPr>
        <w:t xml:space="preserve">(June). Please list any you would be </w:t>
      </w:r>
      <w:r>
        <w:rPr>
          <w:i/>
          <w:color w:val="000000"/>
        </w:rPr>
        <w:t xml:space="preserve">unavailable </w:t>
      </w:r>
      <w:r>
        <w:rPr>
          <w:color w:val="000000"/>
        </w:rPr>
        <w:t xml:space="preserve">for: </w:t>
      </w:r>
    </w:p>
    <w:p w:rsidR="005825AA" w:rsidRDefault="005825AA">
      <w:pPr>
        <w:spacing w:after="0" w:line="240" w:lineRule="auto"/>
      </w:pPr>
    </w:p>
    <w:p w:rsidR="005825AA" w:rsidRDefault="00435692">
      <w:pPr>
        <w:spacing w:line="240" w:lineRule="auto"/>
      </w:pPr>
      <w:r>
        <w:rPr>
          <w:b/>
          <w:color w:val="000000"/>
          <w:u w:val="single"/>
        </w:rPr>
        <w:t>Rehearsal Days</w:t>
      </w:r>
    </w:p>
    <w:p w:rsidR="005825AA" w:rsidRDefault="00435692">
      <w:pPr>
        <w:spacing w:line="240" w:lineRule="auto"/>
      </w:pPr>
      <w:r>
        <w:rPr>
          <w:color w:val="000000"/>
        </w:rPr>
        <w:t>Frodsham Players usually rehearse twice a week on Wednesday o</w:t>
      </w:r>
      <w:r>
        <w:t xml:space="preserve">r Thursday </w:t>
      </w:r>
      <w:r>
        <w:rPr>
          <w:color w:val="000000"/>
        </w:rPr>
        <w:t>evening and Sunday</w:t>
      </w:r>
      <w:r>
        <w:t>,</w:t>
      </w:r>
      <w:r>
        <w:rPr>
          <w:color w:val="000000"/>
        </w:rPr>
        <w:t xml:space="preserve"> although this could be altered if necessary - what would be your preference </w:t>
      </w:r>
      <w:r>
        <w:t xml:space="preserve">? </w:t>
      </w:r>
    </w:p>
    <w:p w:rsidR="005825AA" w:rsidRDefault="005825AA">
      <w:pPr>
        <w:spacing w:line="240" w:lineRule="auto"/>
      </w:pPr>
    </w:p>
    <w:p w:rsidR="005825AA" w:rsidRDefault="00435692">
      <w:pPr>
        <w:spacing w:line="240" w:lineRule="auto"/>
        <w:rPr>
          <w:b/>
          <w:u w:val="single"/>
        </w:rPr>
      </w:pPr>
      <w:r>
        <w:rPr>
          <w:b/>
          <w:u w:val="single"/>
        </w:rPr>
        <w:t>Venue</w:t>
      </w:r>
    </w:p>
    <w:p w:rsidR="005825AA" w:rsidRDefault="00435692">
      <w:pPr>
        <w:spacing w:line="240" w:lineRule="auto"/>
      </w:pPr>
      <w:r>
        <w:t>Frodsham Players perform most of their productions in the Frodsham Community Centre, but alternative venues have included outdoors in Castle Park, and occasionally St Laurence church. Which would be your preference for this play?</w:t>
      </w:r>
    </w:p>
    <w:p w:rsidR="005825AA" w:rsidRDefault="00435692">
      <w:pPr>
        <w:rPr>
          <w:b/>
          <w:color w:val="000000"/>
          <w:u w:val="single"/>
        </w:rPr>
      </w:pPr>
      <w:r>
        <w:br w:type="page"/>
      </w:r>
    </w:p>
    <w:p w:rsidR="005825AA" w:rsidRDefault="00435692">
      <w:pPr>
        <w:spacing w:line="240" w:lineRule="auto"/>
      </w:pPr>
      <w:r>
        <w:rPr>
          <w:b/>
          <w:color w:val="000000"/>
          <w:u w:val="single"/>
        </w:rPr>
        <w:t>Director’s theatre experience</w:t>
      </w:r>
    </w:p>
    <w:p w:rsidR="005825AA" w:rsidRDefault="00435692">
      <w:pPr>
        <w:spacing w:line="240" w:lineRule="auto"/>
      </w:pPr>
      <w:r>
        <w:rPr>
          <w:b/>
          <w:color w:val="000000"/>
        </w:rPr>
        <w:t xml:space="preserve">Please list productions you have directed, which venue and year of production. Please also list any other experience or qualifications you may have, e.g. acting, operating back stage (if so, in which capacity, e.g. sound, lighting, costumes) </w:t>
      </w:r>
    </w:p>
    <w:p w:rsidR="005825AA" w:rsidRDefault="00435692">
      <w:pPr>
        <w:spacing w:after="0" w:line="240" w:lineRule="auto"/>
      </w:pPr>
      <w:r>
        <w:rPr>
          <w:color w:val="000000"/>
        </w:rPr>
        <w:t xml:space="preserve">Recent Directing Credits: </w:t>
      </w:r>
    </w:p>
    <w:p w:rsidR="005825AA" w:rsidRDefault="005825AA">
      <w:pPr>
        <w:spacing w:after="0" w:line="240" w:lineRule="auto"/>
      </w:pPr>
    </w:p>
    <w:p w:rsidR="005825AA" w:rsidRDefault="00435692">
      <w:pPr>
        <w:spacing w:after="0" w:line="240" w:lineRule="auto"/>
        <w:rPr>
          <w:color w:val="000000"/>
        </w:rPr>
      </w:pPr>
      <w:r>
        <w:rPr>
          <w:color w:val="000000"/>
        </w:rPr>
        <w:t>Recent Acting Credits:</w:t>
      </w:r>
    </w:p>
    <w:p w:rsidR="005825AA" w:rsidRDefault="005825AA">
      <w:pPr>
        <w:spacing w:after="0" w:line="240" w:lineRule="auto"/>
        <w:rPr>
          <w:color w:val="000000"/>
        </w:rPr>
      </w:pPr>
    </w:p>
    <w:p w:rsidR="005825AA" w:rsidRDefault="00435692">
      <w:pPr>
        <w:spacing w:line="240" w:lineRule="auto"/>
      </w:pPr>
      <w:r>
        <w:rPr>
          <w:b/>
          <w:color w:val="000000"/>
          <w:u w:val="single"/>
        </w:rPr>
        <w:t>Details of proposed play</w:t>
      </w:r>
    </w:p>
    <w:p w:rsidR="005825AA" w:rsidRDefault="00435692">
      <w:pPr>
        <w:spacing w:after="0" w:line="240" w:lineRule="auto"/>
        <w:rPr>
          <w:b/>
          <w:color w:val="000000"/>
        </w:rPr>
      </w:pPr>
      <w:r>
        <w:rPr>
          <w:b/>
          <w:color w:val="000000"/>
        </w:rPr>
        <w:t>Brief synopsis</w:t>
      </w:r>
    </w:p>
    <w:p w:rsidR="005825AA" w:rsidRDefault="005825AA">
      <w:pPr>
        <w:spacing w:after="0" w:line="240" w:lineRule="auto"/>
      </w:pPr>
    </w:p>
    <w:p w:rsidR="005825AA" w:rsidRDefault="00435692">
      <w:pPr>
        <w:spacing w:line="240" w:lineRule="auto"/>
      </w:pPr>
      <w:r>
        <w:rPr>
          <w:b/>
          <w:color w:val="000000"/>
        </w:rPr>
        <w:t>Size and approximate demographics of cast</w:t>
      </w:r>
    </w:p>
    <w:tbl>
      <w:tblPr>
        <w:tblStyle w:val="a"/>
        <w:tblW w:w="8996" w:type="dxa"/>
        <w:tblLayout w:type="fixed"/>
        <w:tblLook w:val="0400" w:firstRow="0" w:lastRow="0" w:firstColumn="0" w:lastColumn="0" w:noHBand="0" w:noVBand="1"/>
      </w:tblPr>
      <w:tblGrid>
        <w:gridCol w:w="1201"/>
        <w:gridCol w:w="1699"/>
        <w:gridCol w:w="6096"/>
      </w:tblGrid>
      <w:tr w:rsidR="005825AA">
        <w:tc>
          <w:tcPr>
            <w:tcW w:w="1201"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tcPr>
          <w:p w:rsidR="005825AA" w:rsidRDefault="005825AA">
            <w:pPr>
              <w:spacing w:after="0" w:line="240" w:lineRule="auto"/>
            </w:pPr>
          </w:p>
        </w:tc>
        <w:tc>
          <w:tcPr>
            <w:tcW w:w="1699"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tcPr>
          <w:p w:rsidR="005825AA" w:rsidRDefault="00435692">
            <w:pPr>
              <w:spacing w:line="240" w:lineRule="auto"/>
            </w:pPr>
            <w:r>
              <w:rPr>
                <w:b/>
                <w:color w:val="000000"/>
              </w:rPr>
              <w:tab/>
              <w:t>Number</w:t>
            </w:r>
          </w:p>
        </w:tc>
        <w:tc>
          <w:tcPr>
            <w:tcW w:w="6096"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tcPr>
          <w:p w:rsidR="005825AA" w:rsidRDefault="00435692">
            <w:pPr>
              <w:spacing w:line="240" w:lineRule="auto"/>
            </w:pPr>
            <w:r>
              <w:rPr>
                <w:b/>
                <w:color w:val="000000"/>
              </w:rPr>
              <w:t>Any additional comments?</w:t>
            </w:r>
          </w:p>
        </w:tc>
      </w:tr>
      <w:tr w:rsidR="005825AA">
        <w:tc>
          <w:tcPr>
            <w:tcW w:w="1201" w:type="dxa"/>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435692">
            <w:pPr>
              <w:spacing w:line="240" w:lineRule="auto"/>
            </w:pPr>
            <w:r>
              <w:rPr>
                <w:color w:val="000000"/>
              </w:rPr>
              <w:t>Male (under 18)</w:t>
            </w:r>
          </w:p>
        </w:tc>
        <w:tc>
          <w:tcPr>
            <w:tcW w:w="1699" w:type="dxa"/>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line="240" w:lineRule="auto"/>
            </w:pPr>
          </w:p>
        </w:tc>
        <w:tc>
          <w:tcPr>
            <w:tcW w:w="6096" w:type="dxa"/>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after="0" w:line="240" w:lineRule="auto"/>
            </w:pPr>
          </w:p>
        </w:tc>
      </w:tr>
      <w:tr w:rsidR="005825AA">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435692">
            <w:pPr>
              <w:spacing w:line="240" w:lineRule="auto"/>
            </w:pPr>
            <w:r>
              <w:rPr>
                <w:color w:val="000000"/>
              </w:rPr>
              <w:t>Female (under 18)</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line="240" w:lineRule="auto"/>
            </w:pPr>
          </w:p>
        </w:tc>
        <w:tc>
          <w:tcPr>
            <w:tcW w:w="6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after="0" w:line="240" w:lineRule="auto"/>
            </w:pPr>
          </w:p>
        </w:tc>
      </w:tr>
      <w:tr w:rsidR="005825AA">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435692">
            <w:pPr>
              <w:spacing w:line="240" w:lineRule="auto"/>
            </w:pPr>
            <w:r>
              <w:rPr>
                <w:color w:val="000000"/>
              </w:rPr>
              <w:t>Male (18-30)</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line="240" w:lineRule="auto"/>
            </w:pPr>
          </w:p>
        </w:tc>
        <w:tc>
          <w:tcPr>
            <w:tcW w:w="6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after="0" w:line="240" w:lineRule="auto"/>
            </w:pPr>
          </w:p>
        </w:tc>
      </w:tr>
      <w:tr w:rsidR="005825AA">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435692">
            <w:pPr>
              <w:spacing w:line="240" w:lineRule="auto"/>
            </w:pPr>
            <w:r>
              <w:rPr>
                <w:color w:val="000000"/>
              </w:rPr>
              <w:t>Female (18-30)</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line="240" w:lineRule="auto"/>
            </w:pPr>
          </w:p>
        </w:tc>
        <w:tc>
          <w:tcPr>
            <w:tcW w:w="6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after="0" w:line="240" w:lineRule="auto"/>
            </w:pPr>
          </w:p>
        </w:tc>
      </w:tr>
      <w:tr w:rsidR="005825AA">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435692">
            <w:pPr>
              <w:spacing w:line="240" w:lineRule="auto"/>
            </w:pPr>
            <w:r>
              <w:rPr>
                <w:color w:val="000000"/>
              </w:rPr>
              <w:t>Male (31-50)</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line="240" w:lineRule="auto"/>
            </w:pPr>
          </w:p>
        </w:tc>
        <w:tc>
          <w:tcPr>
            <w:tcW w:w="6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after="0" w:line="240" w:lineRule="auto"/>
            </w:pPr>
          </w:p>
        </w:tc>
      </w:tr>
      <w:tr w:rsidR="005825AA">
        <w:trPr>
          <w:trHeight w:val="360"/>
        </w:trPr>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435692">
            <w:pPr>
              <w:spacing w:line="240" w:lineRule="auto"/>
            </w:pPr>
            <w:r>
              <w:rPr>
                <w:color w:val="000000"/>
              </w:rPr>
              <w:t>Female (31-50)</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line="240" w:lineRule="auto"/>
            </w:pPr>
          </w:p>
        </w:tc>
        <w:tc>
          <w:tcPr>
            <w:tcW w:w="6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after="0" w:line="240" w:lineRule="auto"/>
            </w:pPr>
          </w:p>
        </w:tc>
      </w:tr>
      <w:tr w:rsidR="005825AA">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435692">
            <w:pPr>
              <w:spacing w:line="240" w:lineRule="auto"/>
            </w:pPr>
            <w:r>
              <w:rPr>
                <w:color w:val="000000"/>
              </w:rPr>
              <w:t>Male (over 50)</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line="240" w:lineRule="auto"/>
            </w:pPr>
          </w:p>
        </w:tc>
        <w:tc>
          <w:tcPr>
            <w:tcW w:w="6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after="0" w:line="240" w:lineRule="auto"/>
            </w:pPr>
          </w:p>
        </w:tc>
      </w:tr>
      <w:tr w:rsidR="005825AA">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435692">
            <w:pPr>
              <w:spacing w:line="240" w:lineRule="auto"/>
            </w:pPr>
            <w:r>
              <w:rPr>
                <w:color w:val="000000"/>
              </w:rPr>
              <w:t>Female (over 50)</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line="240" w:lineRule="auto"/>
            </w:pPr>
          </w:p>
        </w:tc>
        <w:tc>
          <w:tcPr>
            <w:tcW w:w="6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after="0" w:line="240" w:lineRule="auto"/>
            </w:pPr>
          </w:p>
        </w:tc>
      </w:tr>
      <w:tr w:rsidR="005825AA">
        <w:tc>
          <w:tcPr>
            <w:tcW w:w="12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435692">
            <w:pPr>
              <w:spacing w:line="240" w:lineRule="auto"/>
            </w:pPr>
            <w:r>
              <w:rPr>
                <w:b/>
                <w:color w:val="000000"/>
              </w:rPr>
              <w:t>TOTAL</w:t>
            </w:r>
          </w:p>
        </w:tc>
        <w:tc>
          <w:tcPr>
            <w:tcW w:w="1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line="240" w:lineRule="auto"/>
            </w:pPr>
          </w:p>
        </w:tc>
        <w:tc>
          <w:tcPr>
            <w:tcW w:w="60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25AA" w:rsidRDefault="005825AA">
            <w:pPr>
              <w:spacing w:after="0" w:line="240" w:lineRule="auto"/>
            </w:pPr>
          </w:p>
        </w:tc>
      </w:tr>
    </w:tbl>
    <w:p w:rsidR="005825AA" w:rsidRDefault="005825AA">
      <w:pPr>
        <w:spacing w:after="0" w:line="240" w:lineRule="auto"/>
      </w:pPr>
    </w:p>
    <w:p w:rsidR="005825AA" w:rsidRDefault="00435692">
      <w:pPr>
        <w:spacing w:line="240" w:lineRule="auto"/>
      </w:pPr>
      <w:r>
        <w:rPr>
          <w:b/>
          <w:color w:val="000000"/>
        </w:rPr>
        <w:t>Additional casting notes:</w:t>
      </w:r>
    </w:p>
    <w:p w:rsidR="005825AA" w:rsidRDefault="00435692">
      <w:pPr>
        <w:spacing w:line="240" w:lineRule="auto"/>
      </w:pPr>
      <w:r>
        <w:rPr>
          <w:b/>
          <w:color w:val="000000"/>
        </w:rPr>
        <w:t xml:space="preserve">Does this play contain any elements that may be controversial to our audience, such as: </w:t>
      </w:r>
    </w:p>
    <w:p w:rsidR="005825AA" w:rsidRDefault="00435692">
      <w:pPr>
        <w:spacing w:line="240" w:lineRule="auto"/>
      </w:pPr>
      <w:r>
        <w:rPr>
          <w:b/>
          <w:color w:val="000000"/>
        </w:rPr>
        <w:t>Strong language……</w:t>
      </w:r>
    </w:p>
    <w:p w:rsidR="005825AA" w:rsidRDefault="00435692">
      <w:pPr>
        <w:spacing w:line="240" w:lineRule="auto"/>
      </w:pPr>
      <w:r>
        <w:rPr>
          <w:b/>
          <w:color w:val="000000"/>
        </w:rPr>
        <w:t>Mature content..…</w:t>
      </w:r>
    </w:p>
    <w:p w:rsidR="005825AA" w:rsidRDefault="00435692">
      <w:pPr>
        <w:spacing w:line="240" w:lineRule="auto"/>
      </w:pPr>
      <w:r>
        <w:rPr>
          <w:b/>
          <w:color w:val="000000"/>
        </w:rPr>
        <w:t>Smoking…………</w:t>
      </w:r>
    </w:p>
    <w:p w:rsidR="005825AA" w:rsidRDefault="00435692">
      <w:pPr>
        <w:spacing w:line="240" w:lineRule="auto"/>
      </w:pPr>
      <w:r>
        <w:rPr>
          <w:b/>
          <w:color w:val="000000"/>
        </w:rPr>
        <w:t>Violence..……</w:t>
      </w:r>
    </w:p>
    <w:p w:rsidR="005825AA" w:rsidRDefault="00435692">
      <w:pPr>
        <w:spacing w:line="240" w:lineRule="auto"/>
      </w:pPr>
      <w:r>
        <w:rPr>
          <w:b/>
          <w:color w:val="000000"/>
        </w:rPr>
        <w:t>Other..………</w:t>
      </w:r>
    </w:p>
    <w:p w:rsidR="005825AA" w:rsidRDefault="00435692">
      <w:pPr>
        <w:spacing w:line="240" w:lineRule="auto"/>
      </w:pPr>
      <w:r>
        <w:rPr>
          <w:b/>
          <w:color w:val="000000"/>
          <w:u w:val="single"/>
        </w:rPr>
        <w:t>Technical requirements</w:t>
      </w:r>
    </w:p>
    <w:p w:rsidR="005825AA" w:rsidRDefault="00435692">
      <w:pPr>
        <w:spacing w:after="0" w:line="240" w:lineRule="auto"/>
        <w:rPr>
          <w:b/>
          <w:color w:val="000000"/>
        </w:rPr>
      </w:pPr>
      <w:r>
        <w:rPr>
          <w:b/>
          <w:color w:val="000000"/>
        </w:rPr>
        <w:t>Set (Type /complexity / set changes / number of locations</w:t>
      </w:r>
    </w:p>
    <w:p w:rsidR="005825AA" w:rsidRDefault="005825AA">
      <w:pPr>
        <w:spacing w:after="0" w:line="240" w:lineRule="auto"/>
        <w:rPr>
          <w:b/>
        </w:rPr>
      </w:pPr>
    </w:p>
    <w:p w:rsidR="005825AA" w:rsidRDefault="00435692">
      <w:pPr>
        <w:spacing w:after="0" w:line="240" w:lineRule="auto"/>
      </w:pPr>
      <w:r>
        <w:rPr>
          <w:b/>
          <w:color w:val="000000"/>
        </w:rPr>
        <w:t>Costumes (Period / Purchase/hire/make / costume changes):</w:t>
      </w:r>
    </w:p>
    <w:p w:rsidR="005825AA" w:rsidRDefault="00435692">
      <w:pPr>
        <w:spacing w:after="240" w:line="240" w:lineRule="auto"/>
      </w:pPr>
      <w:r>
        <w:br/>
      </w:r>
    </w:p>
    <w:p w:rsidR="005825AA" w:rsidRDefault="00435692">
      <w:pPr>
        <w:spacing w:after="0" w:line="240" w:lineRule="auto"/>
        <w:rPr>
          <w:b/>
          <w:color w:val="000000"/>
        </w:rPr>
      </w:pPr>
      <w:r>
        <w:rPr>
          <w:b/>
          <w:color w:val="000000"/>
        </w:rPr>
        <w:t>Props (Period /hire / complexity):</w:t>
      </w:r>
    </w:p>
    <w:p w:rsidR="005825AA" w:rsidRDefault="005825AA">
      <w:pPr>
        <w:spacing w:after="0" w:line="240" w:lineRule="auto"/>
      </w:pPr>
    </w:p>
    <w:p w:rsidR="005825AA" w:rsidRDefault="005825AA">
      <w:pPr>
        <w:spacing w:after="240" w:line="240" w:lineRule="auto"/>
      </w:pPr>
    </w:p>
    <w:p w:rsidR="005825AA" w:rsidRDefault="00435692">
      <w:pPr>
        <w:spacing w:after="0" w:line="240" w:lineRule="auto"/>
        <w:rPr>
          <w:b/>
          <w:color w:val="000000"/>
        </w:rPr>
      </w:pPr>
      <w:r>
        <w:rPr>
          <w:b/>
          <w:color w:val="000000"/>
        </w:rPr>
        <w:t>Sound / lighting (Equipment / Period / Operators):</w:t>
      </w:r>
    </w:p>
    <w:p w:rsidR="005825AA" w:rsidRDefault="005825AA">
      <w:pPr>
        <w:spacing w:after="0" w:line="240" w:lineRule="auto"/>
        <w:rPr>
          <w:b/>
          <w:color w:val="000000"/>
        </w:rPr>
      </w:pPr>
    </w:p>
    <w:p w:rsidR="005825AA" w:rsidRDefault="005825AA">
      <w:pPr>
        <w:spacing w:after="0" w:line="240" w:lineRule="auto"/>
      </w:pPr>
    </w:p>
    <w:p w:rsidR="005825AA" w:rsidRDefault="005825AA">
      <w:pPr>
        <w:spacing w:after="240" w:line="240" w:lineRule="auto"/>
      </w:pPr>
    </w:p>
    <w:p w:rsidR="005825AA" w:rsidRDefault="00435692">
      <w:pPr>
        <w:spacing w:after="0" w:line="240" w:lineRule="auto"/>
      </w:pPr>
      <w:r>
        <w:rPr>
          <w:b/>
          <w:color w:val="000000"/>
        </w:rPr>
        <w:t>Backstage assistance (quick changes/ large set/prop changes / chaperones):</w:t>
      </w:r>
    </w:p>
    <w:p w:rsidR="005825AA" w:rsidRDefault="00435692">
      <w:pPr>
        <w:spacing w:after="240" w:line="240" w:lineRule="auto"/>
      </w:pPr>
      <w:r>
        <w:br/>
      </w:r>
    </w:p>
    <w:p w:rsidR="005825AA" w:rsidRDefault="00435692">
      <w:pPr>
        <w:spacing w:line="240" w:lineRule="auto"/>
        <w:rPr>
          <w:b/>
          <w:color w:val="000000"/>
        </w:rPr>
      </w:pPr>
      <w:r>
        <w:rPr>
          <w:b/>
          <w:color w:val="000000"/>
        </w:rPr>
        <w:t>Other (Health &amp; safety / Risk assessment / Special effects etc):</w:t>
      </w:r>
    </w:p>
    <w:p w:rsidR="005825AA" w:rsidRDefault="005825AA">
      <w:pPr>
        <w:spacing w:line="240" w:lineRule="auto"/>
      </w:pPr>
    </w:p>
    <w:p w:rsidR="005825AA" w:rsidRDefault="005825AA"/>
    <w:sectPr w:rsidR="005825A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57B3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5135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AA"/>
    <w:rsid w:val="00435692"/>
    <w:rsid w:val="005825AA"/>
    <w:rsid w:val="00B82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90C4A4B8-C65D-B644-B949-00702867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louisemdoyle@yahoo.com" TargetMode="External" /><Relationship Id="rId5" Type="http://schemas.openxmlformats.org/officeDocument/2006/relationships/hyperlink" Target="mailto:louisemdoyle@yahoo.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2024-07-22T13:11:00Z</dcterms:created>
  <dcterms:modified xsi:type="dcterms:W3CDTF">2024-07-22T13:11:00Z</dcterms:modified>
</cp:coreProperties>
</file>